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21468" w14:textId="77777777" w:rsidR="00487555" w:rsidRDefault="00E365AB">
      <w:pPr>
        <w:rPr>
          <w:sz w:val="28"/>
          <w:szCs w:val="28"/>
        </w:rPr>
      </w:pPr>
      <w:proofErr w:type="spellStart"/>
      <w:r w:rsidRPr="00E365AB">
        <w:rPr>
          <w:sz w:val="28"/>
          <w:szCs w:val="28"/>
        </w:rPr>
        <w:t>Unitep</w:t>
      </w:r>
      <w:proofErr w:type="spellEnd"/>
      <w:r>
        <w:rPr>
          <w:sz w:val="28"/>
          <w:szCs w:val="28"/>
        </w:rPr>
        <w:t xml:space="preserve">. </w:t>
      </w:r>
    </w:p>
    <w:p w14:paraId="6C497FC5" w14:textId="31FCFAE6" w:rsidR="00D6232C" w:rsidRDefault="00E365AB">
      <w:pPr>
        <w:rPr>
          <w:sz w:val="28"/>
          <w:szCs w:val="28"/>
        </w:rPr>
      </w:pPr>
      <w:r>
        <w:rPr>
          <w:sz w:val="28"/>
          <w:szCs w:val="28"/>
        </w:rPr>
        <w:t>Anno a. 2026/2027</w:t>
      </w:r>
    </w:p>
    <w:p w14:paraId="5970FD32" w14:textId="39D48137" w:rsidR="00E365AB" w:rsidRPr="00353C34" w:rsidRDefault="00E365AB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Disciplina: </w:t>
      </w:r>
      <w:r w:rsidRPr="00353C34">
        <w:rPr>
          <w:b/>
          <w:bCs/>
          <w:sz w:val="28"/>
          <w:szCs w:val="28"/>
        </w:rPr>
        <w:t>Storia di Matera.</w:t>
      </w:r>
    </w:p>
    <w:p w14:paraId="54AC2E0B" w14:textId="77777777" w:rsidR="00487555" w:rsidRDefault="00487555">
      <w:pPr>
        <w:rPr>
          <w:sz w:val="28"/>
          <w:szCs w:val="28"/>
        </w:rPr>
      </w:pPr>
    </w:p>
    <w:p w14:paraId="286DDF04" w14:textId="0945C53B" w:rsidR="00E365AB" w:rsidRDefault="00E365AB">
      <w:pPr>
        <w:rPr>
          <w:sz w:val="28"/>
          <w:szCs w:val="28"/>
        </w:rPr>
      </w:pPr>
      <w:r>
        <w:rPr>
          <w:sz w:val="28"/>
          <w:szCs w:val="28"/>
        </w:rPr>
        <w:t>Premessa: Il corso è stato suddiviso in due parti:</w:t>
      </w:r>
    </w:p>
    <w:p w14:paraId="7AF8508B" w14:textId="7FE501CA" w:rsidR="00E365AB" w:rsidRDefault="00353C34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E365AB">
        <w:rPr>
          <w:sz w:val="28"/>
          <w:szCs w:val="28"/>
        </w:rPr>
        <w:t xml:space="preserve">Matera antica e Medioevale: docente Domenico </w:t>
      </w:r>
      <w:proofErr w:type="spellStart"/>
      <w:r w:rsidR="00E365AB">
        <w:rPr>
          <w:sz w:val="28"/>
          <w:szCs w:val="28"/>
        </w:rPr>
        <w:t>Bennardi</w:t>
      </w:r>
      <w:proofErr w:type="spellEnd"/>
      <w:r w:rsidR="00E365AB">
        <w:rPr>
          <w:sz w:val="28"/>
          <w:szCs w:val="28"/>
        </w:rPr>
        <w:t>;</w:t>
      </w:r>
    </w:p>
    <w:p w14:paraId="3BCD7CF5" w14:textId="1F8D7E4C" w:rsidR="00E365AB" w:rsidRDefault="00353C34">
      <w:pPr>
        <w:rPr>
          <w:sz w:val="28"/>
          <w:szCs w:val="28"/>
        </w:rPr>
      </w:pPr>
      <w:r>
        <w:rPr>
          <w:sz w:val="28"/>
          <w:szCs w:val="28"/>
        </w:rPr>
        <w:t>**</w:t>
      </w:r>
      <w:r w:rsidR="00E365AB">
        <w:rPr>
          <w:sz w:val="28"/>
          <w:szCs w:val="28"/>
        </w:rPr>
        <w:t>Matera moderna e Contemporanea: docente il sottoscritto.</w:t>
      </w:r>
    </w:p>
    <w:p w14:paraId="7B09E1B6" w14:textId="7D342F14" w:rsidR="00E365AB" w:rsidRDefault="00E365AB">
      <w:pPr>
        <w:rPr>
          <w:sz w:val="28"/>
          <w:szCs w:val="28"/>
        </w:rPr>
      </w:pPr>
      <w:r w:rsidRPr="00577337">
        <w:rPr>
          <w:b/>
          <w:bCs/>
          <w:sz w:val="28"/>
          <w:szCs w:val="28"/>
        </w:rPr>
        <w:t>Il programma</w:t>
      </w:r>
      <w:r w:rsidR="00B32D1F" w:rsidRPr="00577337">
        <w:rPr>
          <w:b/>
          <w:bCs/>
          <w:sz w:val="28"/>
          <w:szCs w:val="28"/>
        </w:rPr>
        <w:t xml:space="preserve"> </w:t>
      </w:r>
      <w:r w:rsidRPr="00577337">
        <w:rPr>
          <w:b/>
          <w:bCs/>
          <w:sz w:val="28"/>
          <w:szCs w:val="28"/>
        </w:rPr>
        <w:t>d</w:t>
      </w:r>
      <w:r w:rsidR="00942CFA" w:rsidRPr="00577337">
        <w:rPr>
          <w:b/>
          <w:bCs/>
          <w:sz w:val="28"/>
          <w:szCs w:val="28"/>
        </w:rPr>
        <w:t>ella</w:t>
      </w:r>
      <w:r w:rsidRPr="00577337">
        <w:rPr>
          <w:b/>
          <w:bCs/>
          <w:sz w:val="28"/>
          <w:szCs w:val="28"/>
        </w:rPr>
        <w:t xml:space="preserve"> seconda </w:t>
      </w:r>
      <w:proofErr w:type="gramStart"/>
      <w:r w:rsidRPr="00577337">
        <w:rPr>
          <w:b/>
          <w:bCs/>
          <w:sz w:val="28"/>
          <w:szCs w:val="28"/>
        </w:rPr>
        <w:t>parte</w:t>
      </w:r>
      <w:r>
        <w:rPr>
          <w:sz w:val="28"/>
          <w:szCs w:val="28"/>
        </w:rPr>
        <w:t xml:space="preserve">  approfondirà</w:t>
      </w:r>
      <w:proofErr w:type="gramEnd"/>
      <w:r>
        <w:rPr>
          <w:sz w:val="28"/>
          <w:szCs w:val="28"/>
        </w:rPr>
        <w:t xml:space="preserve"> i periodi e le tematiche seguenti:</w:t>
      </w:r>
    </w:p>
    <w:p w14:paraId="1EF28AAE" w14:textId="7FF1A425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La cultura a Matera nel ‘500. La </w:t>
      </w:r>
      <w:proofErr w:type="gramStart"/>
      <w:r w:rsidRPr="00342DAC">
        <w:rPr>
          <w:sz w:val="28"/>
          <w:szCs w:val="28"/>
        </w:rPr>
        <w:t>famiglia  Persio</w:t>
      </w:r>
      <w:proofErr w:type="gramEnd"/>
      <w:r w:rsidR="00942CFA">
        <w:rPr>
          <w:sz w:val="28"/>
          <w:szCs w:val="28"/>
        </w:rPr>
        <w:t>.</w:t>
      </w:r>
      <w:r w:rsidRPr="00342DAC">
        <w:rPr>
          <w:sz w:val="28"/>
          <w:szCs w:val="28"/>
        </w:rPr>
        <w:t xml:space="preserve">  </w:t>
      </w:r>
    </w:p>
    <w:p w14:paraId="59BEED1B" w14:textId="0B408FFB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La rivoluzione </w:t>
      </w:r>
      <w:proofErr w:type="gramStart"/>
      <w:r w:rsidRPr="00342DAC">
        <w:rPr>
          <w:sz w:val="28"/>
          <w:szCs w:val="28"/>
        </w:rPr>
        <w:t>contadina  nel</w:t>
      </w:r>
      <w:proofErr w:type="gramEnd"/>
      <w:r w:rsidRPr="00342DAC">
        <w:rPr>
          <w:sz w:val="28"/>
          <w:szCs w:val="28"/>
        </w:rPr>
        <w:t xml:space="preserve"> territorio materano: Matteo Cristiano</w:t>
      </w:r>
      <w:r w:rsidR="00577337">
        <w:rPr>
          <w:sz w:val="28"/>
          <w:szCs w:val="28"/>
        </w:rPr>
        <w:t xml:space="preserve">, </w:t>
      </w:r>
      <w:r w:rsidRPr="00342DAC">
        <w:rPr>
          <w:sz w:val="28"/>
          <w:szCs w:val="28"/>
        </w:rPr>
        <w:t xml:space="preserve"> gennaio del 1648. Il conflitto tra il clero e l’Università di Matera per la questione delle franchigie.</w:t>
      </w:r>
      <w:r w:rsidR="00577337">
        <w:rPr>
          <w:sz w:val="28"/>
          <w:szCs w:val="28"/>
        </w:rPr>
        <w:t xml:space="preserve"> Il sindaco </w:t>
      </w:r>
      <w:proofErr w:type="spellStart"/>
      <w:r w:rsidR="00577337">
        <w:rPr>
          <w:sz w:val="28"/>
          <w:szCs w:val="28"/>
        </w:rPr>
        <w:t>Malvinni</w:t>
      </w:r>
      <w:proofErr w:type="spellEnd"/>
      <w:r w:rsidR="00577337">
        <w:rPr>
          <w:sz w:val="28"/>
          <w:szCs w:val="28"/>
        </w:rPr>
        <w:t xml:space="preserve"> scomunicato.</w:t>
      </w:r>
    </w:p>
    <w:p w14:paraId="0C9B11FC" w14:textId="454373C9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Il passaggio di Matera dalla Terra d’Otranto alla Basilicata. </w:t>
      </w:r>
      <w:r w:rsidR="00942CFA">
        <w:rPr>
          <w:sz w:val="28"/>
          <w:szCs w:val="28"/>
        </w:rPr>
        <w:t>Matera sede della</w:t>
      </w:r>
      <w:r w:rsidRPr="00342DAC">
        <w:rPr>
          <w:sz w:val="28"/>
          <w:szCs w:val="28"/>
        </w:rPr>
        <w:t xml:space="preserve"> Regia Udienza: 1663</w:t>
      </w:r>
      <w:r>
        <w:rPr>
          <w:sz w:val="28"/>
          <w:szCs w:val="28"/>
        </w:rPr>
        <w:t>.</w:t>
      </w:r>
      <w:r w:rsidR="00942CFA">
        <w:rPr>
          <w:sz w:val="28"/>
          <w:szCs w:val="28"/>
        </w:rPr>
        <w:t xml:space="preserve"> Conseguenze politiche e sociali.</w:t>
      </w:r>
    </w:p>
    <w:p w14:paraId="340D969D" w14:textId="32BDA42B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La costruzione del Seminario Lanfranchi e la nascita della Nuova città </w:t>
      </w:r>
      <w:proofErr w:type="gramStart"/>
      <w:r w:rsidRPr="00342DAC">
        <w:rPr>
          <w:sz w:val="28"/>
          <w:szCs w:val="28"/>
        </w:rPr>
        <w:t xml:space="preserve">nel </w:t>
      </w:r>
      <w:r>
        <w:rPr>
          <w:sz w:val="28"/>
          <w:szCs w:val="28"/>
        </w:rPr>
        <w:t xml:space="preserve"> secolo</w:t>
      </w:r>
      <w:proofErr w:type="gramEnd"/>
      <w:r>
        <w:rPr>
          <w:sz w:val="28"/>
          <w:szCs w:val="28"/>
        </w:rPr>
        <w:t xml:space="preserve"> </w:t>
      </w:r>
      <w:r w:rsidRPr="00342DAC">
        <w:rPr>
          <w:sz w:val="28"/>
          <w:szCs w:val="28"/>
        </w:rPr>
        <w:t>XVIII</w:t>
      </w:r>
      <w:r w:rsidR="00942CFA">
        <w:rPr>
          <w:sz w:val="28"/>
          <w:szCs w:val="28"/>
        </w:rPr>
        <w:t xml:space="preserve">: via </w:t>
      </w:r>
      <w:proofErr w:type="spellStart"/>
      <w:r w:rsidR="00942CFA">
        <w:rPr>
          <w:sz w:val="28"/>
          <w:szCs w:val="28"/>
        </w:rPr>
        <w:t>Ridola</w:t>
      </w:r>
      <w:proofErr w:type="spellEnd"/>
      <w:r w:rsidR="00942CFA">
        <w:rPr>
          <w:sz w:val="28"/>
          <w:szCs w:val="28"/>
        </w:rPr>
        <w:t xml:space="preserve"> e via  Case Nuove.</w:t>
      </w:r>
    </w:p>
    <w:p w14:paraId="0857C301" w14:textId="3B563630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>Le riforme di Carlo III</w:t>
      </w:r>
      <w:r>
        <w:rPr>
          <w:sz w:val="28"/>
          <w:szCs w:val="28"/>
        </w:rPr>
        <w:t xml:space="preserve"> di Borbone</w:t>
      </w:r>
      <w:r w:rsidRPr="00342DAC">
        <w:rPr>
          <w:sz w:val="28"/>
          <w:szCs w:val="28"/>
        </w:rPr>
        <w:t xml:space="preserve">. </w:t>
      </w:r>
      <w:proofErr w:type="gramStart"/>
      <w:r w:rsidRPr="00342DAC">
        <w:rPr>
          <w:sz w:val="28"/>
          <w:szCs w:val="28"/>
        </w:rPr>
        <w:t>La</w:t>
      </w:r>
      <w:r w:rsidR="00942CFA">
        <w:rPr>
          <w:sz w:val="28"/>
          <w:szCs w:val="28"/>
        </w:rPr>
        <w:t xml:space="preserve"> </w:t>
      </w:r>
      <w:r w:rsidRPr="00342DAC">
        <w:rPr>
          <w:sz w:val="28"/>
          <w:szCs w:val="28"/>
        </w:rPr>
        <w:t xml:space="preserve"> famiglia</w:t>
      </w:r>
      <w:proofErr w:type="gramEnd"/>
      <w:r w:rsidRPr="00342DAC">
        <w:rPr>
          <w:sz w:val="28"/>
          <w:szCs w:val="28"/>
        </w:rPr>
        <w:t xml:space="preserve"> di  Francesco </w:t>
      </w:r>
      <w:proofErr w:type="spellStart"/>
      <w:r w:rsidRPr="00342DAC">
        <w:rPr>
          <w:sz w:val="28"/>
          <w:szCs w:val="28"/>
        </w:rPr>
        <w:t>Duni</w:t>
      </w:r>
      <w:proofErr w:type="spellEnd"/>
      <w:r w:rsidRPr="00342DAC">
        <w:rPr>
          <w:sz w:val="28"/>
          <w:szCs w:val="28"/>
        </w:rPr>
        <w:t>.</w:t>
      </w:r>
      <w:r w:rsidR="00942CFA">
        <w:rPr>
          <w:sz w:val="28"/>
          <w:szCs w:val="28"/>
        </w:rPr>
        <w:t xml:space="preserve"> Conventi e chiese</w:t>
      </w:r>
      <w:r w:rsidR="00B32D1F">
        <w:rPr>
          <w:sz w:val="28"/>
          <w:szCs w:val="28"/>
        </w:rPr>
        <w:t xml:space="preserve"> in costruzione.</w:t>
      </w:r>
    </w:p>
    <w:p w14:paraId="29E0B928" w14:textId="6774073D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 La visita a Matera di Re Carlo</w:t>
      </w:r>
      <w:r w:rsidR="00942CFA">
        <w:rPr>
          <w:sz w:val="28"/>
          <w:szCs w:val="28"/>
        </w:rPr>
        <w:t>.</w:t>
      </w:r>
      <w:r w:rsidRPr="00342DAC">
        <w:rPr>
          <w:sz w:val="28"/>
          <w:szCs w:val="28"/>
        </w:rPr>
        <w:t xml:space="preserve"> </w:t>
      </w:r>
      <w:r w:rsidR="00942CFA">
        <w:rPr>
          <w:sz w:val="28"/>
          <w:szCs w:val="28"/>
        </w:rPr>
        <w:t>L</w:t>
      </w:r>
      <w:r w:rsidRPr="00342DAC">
        <w:rPr>
          <w:sz w:val="28"/>
          <w:szCs w:val="28"/>
        </w:rPr>
        <w:t>e inchieste del Ministro Tanucci e la relazione Gaudioso. Il fenomeno delle Usurpazioni delle terre e la nascita della borghesia rurale.</w:t>
      </w:r>
    </w:p>
    <w:p w14:paraId="2D2C0B6C" w14:textId="6083ECE7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>La Repubblica Napoletana del 1799 e la repressione del cardinale Ruffo: Matera 4 maggio 1799.  La condanna a morte</w:t>
      </w:r>
      <w:r w:rsidR="00942CFA">
        <w:rPr>
          <w:sz w:val="28"/>
          <w:szCs w:val="28"/>
        </w:rPr>
        <w:t xml:space="preserve"> di giovani </w:t>
      </w:r>
      <w:proofErr w:type="gramStart"/>
      <w:r w:rsidR="00942CFA">
        <w:rPr>
          <w:sz w:val="28"/>
          <w:szCs w:val="28"/>
        </w:rPr>
        <w:t>intellettuali</w:t>
      </w:r>
      <w:r w:rsidRPr="00342DAC">
        <w:rPr>
          <w:sz w:val="28"/>
          <w:szCs w:val="28"/>
        </w:rPr>
        <w:t>:  Mario</w:t>
      </w:r>
      <w:proofErr w:type="gramEnd"/>
      <w:r w:rsidRPr="00342DAC">
        <w:rPr>
          <w:sz w:val="28"/>
          <w:szCs w:val="28"/>
        </w:rPr>
        <w:t xml:space="preserve"> Pagno, Niccolò Fiorentino.</w:t>
      </w:r>
    </w:p>
    <w:p w14:paraId="0DBF0A8D" w14:textId="77777777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I moti </w:t>
      </w:r>
      <w:proofErr w:type="gramStart"/>
      <w:r w:rsidRPr="00342DAC">
        <w:rPr>
          <w:sz w:val="28"/>
          <w:szCs w:val="28"/>
        </w:rPr>
        <w:t>risorgimentali  e</w:t>
      </w:r>
      <w:proofErr w:type="gramEnd"/>
      <w:r w:rsidRPr="00342DAC">
        <w:rPr>
          <w:sz w:val="28"/>
          <w:szCs w:val="28"/>
        </w:rPr>
        <w:t xml:space="preserve"> la questione sociale nell’800.  La rivolta contadina del 1860 a Matera.</w:t>
      </w:r>
    </w:p>
    <w:p w14:paraId="75046E4E" w14:textId="2F749566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Il Brigantaggio nel Materano e nella Basilicata.  Alcuni episodi di storia locale. </w:t>
      </w:r>
      <w:r w:rsidR="00487555">
        <w:rPr>
          <w:sz w:val="28"/>
          <w:szCs w:val="28"/>
        </w:rPr>
        <w:t>L</w:t>
      </w:r>
      <w:r w:rsidRPr="00342DAC">
        <w:rPr>
          <w:sz w:val="28"/>
          <w:szCs w:val="28"/>
        </w:rPr>
        <w:t>a questione meridiona</w:t>
      </w:r>
      <w:r w:rsidR="00487555">
        <w:rPr>
          <w:sz w:val="28"/>
          <w:szCs w:val="28"/>
        </w:rPr>
        <w:t xml:space="preserve">le. </w:t>
      </w:r>
      <w:r w:rsidRPr="00342DAC">
        <w:rPr>
          <w:sz w:val="28"/>
          <w:szCs w:val="28"/>
        </w:rPr>
        <w:t xml:space="preserve"> Il fenomeno della emigrazione.</w:t>
      </w:r>
    </w:p>
    <w:p w14:paraId="4608912F" w14:textId="11EFF4A9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La visita a </w:t>
      </w:r>
      <w:proofErr w:type="gramStart"/>
      <w:r w:rsidRPr="00342DAC">
        <w:rPr>
          <w:sz w:val="28"/>
          <w:szCs w:val="28"/>
        </w:rPr>
        <w:t>Matera  del</w:t>
      </w:r>
      <w:proofErr w:type="gramEnd"/>
      <w:r w:rsidRPr="00342DAC">
        <w:rPr>
          <w:sz w:val="28"/>
          <w:szCs w:val="28"/>
        </w:rPr>
        <w:t xml:space="preserve"> Presidente del Consiglio Zanardelli e l</w:t>
      </w:r>
      <w:r w:rsidR="00487555">
        <w:rPr>
          <w:sz w:val="28"/>
          <w:szCs w:val="28"/>
        </w:rPr>
        <w:t>o scandalo delle abitazioni nei</w:t>
      </w:r>
      <w:r w:rsidRPr="00342DAC">
        <w:rPr>
          <w:sz w:val="28"/>
          <w:szCs w:val="28"/>
        </w:rPr>
        <w:t xml:space="preserve"> Sassi.</w:t>
      </w:r>
    </w:p>
    <w:p w14:paraId="51B692D0" w14:textId="77777777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>Il sindacalismo del “monaco bianco” nelle campagne del materano e l’organizzazione dei primi scioperi</w:t>
      </w:r>
      <w:r>
        <w:rPr>
          <w:sz w:val="28"/>
          <w:szCs w:val="28"/>
        </w:rPr>
        <w:t xml:space="preserve"> all’inizio del ‘900.</w:t>
      </w:r>
    </w:p>
    <w:p w14:paraId="642B0E20" w14:textId="3D89B775" w:rsidR="00353C34" w:rsidRPr="00487555" w:rsidRDefault="00353C34" w:rsidP="00487555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487555">
        <w:rPr>
          <w:sz w:val="28"/>
          <w:szCs w:val="28"/>
        </w:rPr>
        <w:lastRenderedPageBreak/>
        <w:t xml:space="preserve">La prima guerra mondiale come guerra </w:t>
      </w:r>
      <w:proofErr w:type="gramStart"/>
      <w:r w:rsidRPr="00487555">
        <w:rPr>
          <w:sz w:val="28"/>
          <w:szCs w:val="28"/>
        </w:rPr>
        <w:t>contadina .</w:t>
      </w:r>
      <w:proofErr w:type="gramEnd"/>
    </w:p>
    <w:p w14:paraId="62C9D649" w14:textId="77777777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>L’avvento del fascismo. Episodi di violenza nel territorio materano. La presenza di forze antifasciste.</w:t>
      </w:r>
    </w:p>
    <w:p w14:paraId="742EA79A" w14:textId="77777777" w:rsidR="00353C34" w:rsidRPr="00342DAC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La </w:t>
      </w:r>
      <w:proofErr w:type="gramStart"/>
      <w:r w:rsidRPr="00342DAC">
        <w:rPr>
          <w:sz w:val="28"/>
          <w:szCs w:val="28"/>
        </w:rPr>
        <w:t>resistenza  e</w:t>
      </w:r>
      <w:proofErr w:type="gramEnd"/>
      <w:r w:rsidRPr="00342DAC">
        <w:rPr>
          <w:sz w:val="28"/>
          <w:szCs w:val="28"/>
        </w:rPr>
        <w:t xml:space="preserve"> gli eventi del 21 settembre 1943 a Matera.</w:t>
      </w:r>
    </w:p>
    <w:p w14:paraId="3CE0AD2A" w14:textId="77777777" w:rsidR="00353C34" w:rsidRDefault="00353C34" w:rsidP="00353C34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La rinascita del </w:t>
      </w:r>
      <w:proofErr w:type="gramStart"/>
      <w:r w:rsidRPr="00342DAC">
        <w:rPr>
          <w:sz w:val="28"/>
          <w:szCs w:val="28"/>
        </w:rPr>
        <w:t>dopoguerra .</w:t>
      </w:r>
      <w:proofErr w:type="gramEnd"/>
      <w:r w:rsidRPr="00342DAC">
        <w:rPr>
          <w:sz w:val="28"/>
          <w:szCs w:val="28"/>
        </w:rPr>
        <w:t xml:space="preserve"> Riforma agraria e questione urbanistica. La nascita dei borghi rurali. </w:t>
      </w:r>
    </w:p>
    <w:p w14:paraId="12600598" w14:textId="77777777" w:rsidR="00353C34" w:rsidRDefault="00353C34" w:rsidP="00353C34">
      <w:pPr>
        <w:pStyle w:val="Paragrafoelenco"/>
        <w:rPr>
          <w:sz w:val="28"/>
          <w:szCs w:val="28"/>
        </w:rPr>
      </w:pPr>
    </w:p>
    <w:p w14:paraId="46F3E092" w14:textId="77777777" w:rsidR="00353C34" w:rsidRPr="00342DAC" w:rsidRDefault="00353C34" w:rsidP="00353C34">
      <w:pPr>
        <w:rPr>
          <w:sz w:val="28"/>
          <w:szCs w:val="28"/>
        </w:rPr>
      </w:pPr>
      <w:r w:rsidRPr="00342DAC">
        <w:rPr>
          <w:sz w:val="28"/>
          <w:szCs w:val="28"/>
        </w:rPr>
        <w:t>Francione Francesco Paolo</w:t>
      </w:r>
    </w:p>
    <w:p w14:paraId="14FB0E5E" w14:textId="7E86A04B" w:rsidR="00353C34" w:rsidRDefault="001E653C" w:rsidP="00353C34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353C34" w:rsidRPr="00342DAC">
        <w:rPr>
          <w:sz w:val="28"/>
          <w:szCs w:val="28"/>
        </w:rPr>
        <w:t xml:space="preserve"> settembre 202</w:t>
      </w:r>
      <w:r>
        <w:rPr>
          <w:sz w:val="28"/>
          <w:szCs w:val="28"/>
        </w:rPr>
        <w:t>6</w:t>
      </w:r>
    </w:p>
    <w:p w14:paraId="0DC04E2B" w14:textId="258370E9" w:rsidR="00487555" w:rsidRDefault="00487555" w:rsidP="00353C34">
      <w:pPr>
        <w:rPr>
          <w:sz w:val="28"/>
          <w:szCs w:val="28"/>
        </w:rPr>
      </w:pPr>
    </w:p>
    <w:p w14:paraId="3E8F5158" w14:textId="1B306760" w:rsidR="00487555" w:rsidRDefault="00487555" w:rsidP="00353C34">
      <w:pPr>
        <w:rPr>
          <w:sz w:val="28"/>
          <w:szCs w:val="28"/>
        </w:rPr>
      </w:pPr>
    </w:p>
    <w:p w14:paraId="2AFA8F84" w14:textId="77777777" w:rsidR="00487555" w:rsidRPr="00342DAC" w:rsidRDefault="00487555" w:rsidP="00353C34">
      <w:pPr>
        <w:rPr>
          <w:sz w:val="28"/>
          <w:szCs w:val="28"/>
        </w:rPr>
      </w:pPr>
    </w:p>
    <w:p w14:paraId="548CF94C" w14:textId="7FF8955A" w:rsidR="00577337" w:rsidRPr="00487555" w:rsidRDefault="00577337" w:rsidP="00577337">
      <w:pPr>
        <w:rPr>
          <w:sz w:val="28"/>
          <w:szCs w:val="28"/>
        </w:rPr>
      </w:pPr>
      <w:r w:rsidRPr="00342DAC">
        <w:rPr>
          <w:b/>
          <w:bCs/>
          <w:sz w:val="28"/>
          <w:szCs w:val="28"/>
        </w:rPr>
        <w:t>Bibliografia</w:t>
      </w:r>
    </w:p>
    <w:p w14:paraId="3F44BDD6" w14:textId="77777777" w:rsidR="00577337" w:rsidRPr="00342DAC" w:rsidRDefault="00577337" w:rsidP="00577337">
      <w:pPr>
        <w:ind w:left="2832" w:firstLine="708"/>
        <w:rPr>
          <w:b/>
          <w:bCs/>
          <w:sz w:val="28"/>
          <w:szCs w:val="28"/>
        </w:rPr>
      </w:pPr>
    </w:p>
    <w:p w14:paraId="171F6F8D" w14:textId="77777777" w:rsidR="00577337" w:rsidRPr="00342DAC" w:rsidRDefault="00577337" w:rsidP="00577337">
      <w:pPr>
        <w:pStyle w:val="Paragrafoelenco"/>
        <w:rPr>
          <w:sz w:val="28"/>
          <w:szCs w:val="28"/>
        </w:rPr>
      </w:pPr>
    </w:p>
    <w:p w14:paraId="2C072EAB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>Morelli, Marcello, Storia di Matera, Ediz. Libreria Cifarelli, 1980;</w:t>
      </w:r>
    </w:p>
    <w:p w14:paraId="2A9623AC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Giura Longo, Raffaele, Per Matera si </w:t>
      </w:r>
      <w:proofErr w:type="gramStart"/>
      <w:r w:rsidRPr="00342DAC">
        <w:rPr>
          <w:sz w:val="28"/>
          <w:szCs w:val="28"/>
        </w:rPr>
        <w:t>cambia,  Breve</w:t>
      </w:r>
      <w:proofErr w:type="gramEnd"/>
      <w:r w:rsidRPr="00342DAC">
        <w:rPr>
          <w:sz w:val="28"/>
          <w:szCs w:val="28"/>
        </w:rPr>
        <w:t xml:space="preserve"> Storia della città. </w:t>
      </w:r>
      <w:proofErr w:type="spellStart"/>
      <w:r w:rsidRPr="00342DAC">
        <w:rPr>
          <w:sz w:val="28"/>
          <w:szCs w:val="28"/>
        </w:rPr>
        <w:t>Giannatelli</w:t>
      </w:r>
      <w:proofErr w:type="spellEnd"/>
      <w:r w:rsidRPr="00342DAC">
        <w:rPr>
          <w:sz w:val="28"/>
          <w:szCs w:val="28"/>
        </w:rPr>
        <w:t>, 2018;</w:t>
      </w:r>
    </w:p>
    <w:p w14:paraId="5CE3573F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>Idem, La Basilicata moderna e contemporanea, Edizioni del Sole, Napoli, 1992;</w:t>
      </w:r>
    </w:p>
    <w:p w14:paraId="1896FCF5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Storia della Basilicata, a cura di </w:t>
      </w:r>
      <w:proofErr w:type="spellStart"/>
      <w:proofErr w:type="gramStart"/>
      <w:r w:rsidRPr="00342DAC">
        <w:rPr>
          <w:sz w:val="28"/>
          <w:szCs w:val="28"/>
        </w:rPr>
        <w:t>G.De</w:t>
      </w:r>
      <w:proofErr w:type="spellEnd"/>
      <w:proofErr w:type="gramEnd"/>
      <w:r w:rsidRPr="00342DAC">
        <w:rPr>
          <w:sz w:val="28"/>
          <w:szCs w:val="28"/>
        </w:rPr>
        <w:t xml:space="preserve"> Rosa e A. Cestaro, Editori Laterza, 2002 vol. 4, ( saggi di </w:t>
      </w:r>
      <w:proofErr w:type="spellStart"/>
      <w:r w:rsidRPr="00342DAC">
        <w:rPr>
          <w:sz w:val="28"/>
          <w:szCs w:val="28"/>
        </w:rPr>
        <w:t>Digiorgio</w:t>
      </w:r>
      <w:proofErr w:type="spellEnd"/>
      <w:r w:rsidRPr="00342DAC">
        <w:rPr>
          <w:sz w:val="28"/>
          <w:szCs w:val="28"/>
        </w:rPr>
        <w:t>, Giura Longo,  Sacco, D’Andrea);</w:t>
      </w:r>
    </w:p>
    <w:p w14:paraId="7372FA26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>De Ruggeri, Niccolò, I Moti popolari di Matera. Eccidio Gattini, Edizioni Meta, 1978;</w:t>
      </w:r>
    </w:p>
    <w:p w14:paraId="1CF37805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 xml:space="preserve">Idem, </w:t>
      </w:r>
      <w:proofErr w:type="spellStart"/>
      <w:r w:rsidRPr="00342DAC">
        <w:rPr>
          <w:sz w:val="28"/>
          <w:szCs w:val="28"/>
        </w:rPr>
        <w:t>Chitarridd</w:t>
      </w:r>
      <w:proofErr w:type="spellEnd"/>
      <w:r w:rsidRPr="00342DAC">
        <w:rPr>
          <w:sz w:val="28"/>
          <w:szCs w:val="28"/>
        </w:rPr>
        <w:t>, BMG Editrice, 1975;</w:t>
      </w:r>
    </w:p>
    <w:p w14:paraId="4350272A" w14:textId="2DDEE81C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>Calice</w:t>
      </w:r>
      <w:r>
        <w:rPr>
          <w:sz w:val="28"/>
          <w:szCs w:val="28"/>
        </w:rPr>
        <w:t>,</w:t>
      </w:r>
      <w:r w:rsidRPr="00342DAC">
        <w:rPr>
          <w:sz w:val="28"/>
          <w:szCs w:val="28"/>
        </w:rPr>
        <w:t xml:space="preserve"> Nino, Lotte politiche e sociali in Basilicata,1898-1922, Calice Editori,2008</w:t>
      </w:r>
    </w:p>
    <w:p w14:paraId="74FB5DCE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proofErr w:type="spellStart"/>
      <w:r w:rsidRPr="00342DAC">
        <w:rPr>
          <w:sz w:val="28"/>
          <w:szCs w:val="28"/>
        </w:rPr>
        <w:t>Pontrandolfi</w:t>
      </w:r>
      <w:proofErr w:type="spellEnd"/>
      <w:r w:rsidRPr="00342DAC">
        <w:rPr>
          <w:sz w:val="28"/>
          <w:szCs w:val="28"/>
        </w:rPr>
        <w:t xml:space="preserve">, Alfonso, Il Fascismo a Matera, </w:t>
      </w:r>
      <w:proofErr w:type="spellStart"/>
      <w:r w:rsidRPr="00342DAC">
        <w:rPr>
          <w:sz w:val="28"/>
          <w:szCs w:val="28"/>
        </w:rPr>
        <w:t>EditricErmes</w:t>
      </w:r>
      <w:proofErr w:type="spellEnd"/>
      <w:r w:rsidRPr="00342DAC">
        <w:rPr>
          <w:sz w:val="28"/>
          <w:szCs w:val="28"/>
        </w:rPr>
        <w:t>, 2018;</w:t>
      </w:r>
    </w:p>
    <w:p w14:paraId="6A4AA916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>Lamacchia, Raffaele, Matera Profilo storico-politico, Villani editore,2019;</w:t>
      </w:r>
    </w:p>
    <w:p w14:paraId="4D459792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>Desideri, Antonio, Secondo Millennio, Storia e Storiografia, vol. 3. Ediz. G. D’Anna, Firenze 1979;</w:t>
      </w:r>
    </w:p>
    <w:p w14:paraId="01D48912" w14:textId="77777777" w:rsidR="00577337" w:rsidRPr="00342DAC" w:rsidRDefault="00577337" w:rsidP="00577337">
      <w:pPr>
        <w:pStyle w:val="Paragrafoelenco"/>
        <w:numPr>
          <w:ilvl w:val="0"/>
          <w:numId w:val="2"/>
        </w:numPr>
        <w:rPr>
          <w:sz w:val="28"/>
          <w:szCs w:val="28"/>
        </w:rPr>
      </w:pPr>
      <w:r w:rsidRPr="00342DAC">
        <w:rPr>
          <w:sz w:val="28"/>
          <w:szCs w:val="28"/>
        </w:rPr>
        <w:t>Procacci, Giuliano, Storia degli Italiani, Laterza 1968;</w:t>
      </w:r>
    </w:p>
    <w:p w14:paraId="519B2086" w14:textId="77777777" w:rsidR="00577337" w:rsidRPr="00342DAC" w:rsidRDefault="00577337" w:rsidP="00577337">
      <w:pPr>
        <w:rPr>
          <w:sz w:val="28"/>
          <w:szCs w:val="28"/>
        </w:rPr>
      </w:pPr>
    </w:p>
    <w:p w14:paraId="5ABA9643" w14:textId="77777777" w:rsidR="00353C34" w:rsidRPr="00E365AB" w:rsidRDefault="00353C34">
      <w:pPr>
        <w:rPr>
          <w:sz w:val="28"/>
          <w:szCs w:val="28"/>
        </w:rPr>
      </w:pPr>
    </w:p>
    <w:sectPr w:rsidR="00353C34" w:rsidRPr="00E365AB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07DF5" w14:textId="77777777" w:rsidR="00BE430B" w:rsidRDefault="00BE430B" w:rsidP="00487555">
      <w:pPr>
        <w:spacing w:after="0" w:line="240" w:lineRule="auto"/>
      </w:pPr>
      <w:r>
        <w:separator/>
      </w:r>
    </w:p>
  </w:endnote>
  <w:endnote w:type="continuationSeparator" w:id="0">
    <w:p w14:paraId="313DE998" w14:textId="77777777" w:rsidR="00BE430B" w:rsidRDefault="00BE430B" w:rsidP="00487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-737783864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50C734F5" w14:textId="4DC4E774" w:rsidR="00487555" w:rsidRDefault="00487555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7F5699" wp14:editId="5ECF36D7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1" name="Ova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2A16F4" w14:textId="77777777" w:rsidR="00487555" w:rsidRDefault="00487555">
                                  <w:pPr>
                                    <w:pStyle w:val="Pidipa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7F5699" id="Ovale 1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" fillcolor="#40618b" stroked="f">
                      <v:textbox>
                        <w:txbxContent>
                          <w:p w14:paraId="602A16F4" w14:textId="77777777" w:rsidR="00487555" w:rsidRDefault="00487555">
                            <w:pPr>
                              <w:pStyle w:val="Pidipa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1A2D29E9" w14:textId="77777777" w:rsidR="00487555" w:rsidRDefault="004875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A60DD" w14:textId="77777777" w:rsidR="00BE430B" w:rsidRDefault="00BE430B" w:rsidP="00487555">
      <w:pPr>
        <w:spacing w:after="0" w:line="240" w:lineRule="auto"/>
      </w:pPr>
      <w:r>
        <w:separator/>
      </w:r>
    </w:p>
  </w:footnote>
  <w:footnote w:type="continuationSeparator" w:id="0">
    <w:p w14:paraId="71B7B7F4" w14:textId="77777777" w:rsidR="00BE430B" w:rsidRDefault="00BE430B" w:rsidP="004875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727E0"/>
    <w:multiLevelType w:val="hybridMultilevel"/>
    <w:tmpl w:val="DE3676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35598"/>
    <w:multiLevelType w:val="hybridMultilevel"/>
    <w:tmpl w:val="D0F284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AB"/>
    <w:rsid w:val="001E653C"/>
    <w:rsid w:val="002C08DA"/>
    <w:rsid w:val="00353C34"/>
    <w:rsid w:val="00487555"/>
    <w:rsid w:val="00577337"/>
    <w:rsid w:val="00942CFA"/>
    <w:rsid w:val="00B32D1F"/>
    <w:rsid w:val="00BE430B"/>
    <w:rsid w:val="00D6232C"/>
    <w:rsid w:val="00E3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0A9F0"/>
  <w15:chartTrackingRefBased/>
  <w15:docId w15:val="{BC9838C8-1DE2-42DA-8530-CE2A4C824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3C34"/>
    <w:pPr>
      <w:spacing w:after="200" w:line="27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875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7555"/>
  </w:style>
  <w:style w:type="paragraph" w:styleId="Pidipagina">
    <w:name w:val="footer"/>
    <w:basedOn w:val="Normale"/>
    <w:link w:val="PidipaginaCarattere"/>
    <w:uiPriority w:val="99"/>
    <w:unhideWhenUsed/>
    <w:rsid w:val="004875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7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cp:lastPrinted>2026-09-15T09:32:00Z</cp:lastPrinted>
  <dcterms:created xsi:type="dcterms:W3CDTF">2026-09-15T08:52:00Z</dcterms:created>
  <dcterms:modified xsi:type="dcterms:W3CDTF">2026-09-15T09:33:00Z</dcterms:modified>
</cp:coreProperties>
</file>