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82598" w14:textId="4D003D7B" w:rsidR="005D5C30" w:rsidRPr="005D5C30" w:rsidRDefault="005D5C30" w:rsidP="005D5C30">
      <w:pPr>
        <w:jc w:val="center"/>
        <w:rPr>
          <w:b/>
          <w:bCs/>
          <w:sz w:val="48"/>
          <w:szCs w:val="48"/>
        </w:rPr>
      </w:pPr>
      <w:r w:rsidRPr="005D5C30">
        <w:rPr>
          <w:b/>
          <w:bCs/>
          <w:sz w:val="48"/>
          <w:szCs w:val="48"/>
        </w:rPr>
        <w:t>Conoscere la Basilicata</w:t>
      </w:r>
    </w:p>
    <w:p w14:paraId="3D72C9DB" w14:textId="0ACBCCF2" w:rsidR="005D5C30" w:rsidRPr="005D5C30" w:rsidRDefault="005D5C30" w:rsidP="005D5C30">
      <w:pPr>
        <w:jc w:val="center"/>
        <w:rPr>
          <w:b/>
          <w:bCs/>
          <w:sz w:val="48"/>
          <w:szCs w:val="48"/>
        </w:rPr>
      </w:pPr>
      <w:r w:rsidRPr="005D5C30">
        <w:rPr>
          <w:b/>
          <w:bCs/>
          <w:sz w:val="48"/>
          <w:szCs w:val="48"/>
        </w:rPr>
        <w:t>Programma AA 2026/27</w:t>
      </w:r>
    </w:p>
    <w:p w14:paraId="4B747B90" w14:textId="47820F91" w:rsidR="005D5C30" w:rsidRPr="005D5C30" w:rsidRDefault="005D5C30" w:rsidP="005D5C30">
      <w:pPr>
        <w:jc w:val="center"/>
        <w:rPr>
          <w:b/>
          <w:bCs/>
          <w:sz w:val="48"/>
          <w:szCs w:val="48"/>
        </w:rPr>
      </w:pPr>
      <w:r w:rsidRPr="005D5C30">
        <w:rPr>
          <w:b/>
          <w:bCs/>
          <w:sz w:val="48"/>
          <w:szCs w:val="48"/>
        </w:rPr>
        <w:t>docente: Luca Fortunato - agronomo</w:t>
      </w:r>
    </w:p>
    <w:p w14:paraId="4EB51647" w14:textId="77777777" w:rsidR="005D5C30" w:rsidRPr="005D5C30" w:rsidRDefault="005D5C30" w:rsidP="005D5C30">
      <w:pPr>
        <w:rPr>
          <w:sz w:val="48"/>
          <w:szCs w:val="48"/>
        </w:rPr>
      </w:pPr>
    </w:p>
    <w:p w14:paraId="142476B1" w14:textId="77777777" w:rsidR="005D5C30" w:rsidRPr="005D5C30" w:rsidRDefault="005D5C30" w:rsidP="005D5C30">
      <w:pPr>
        <w:pStyle w:val="Paragrafoelenco"/>
        <w:numPr>
          <w:ilvl w:val="0"/>
          <w:numId w:val="1"/>
        </w:numPr>
        <w:rPr>
          <w:sz w:val="48"/>
          <w:szCs w:val="48"/>
        </w:rPr>
      </w:pPr>
      <w:r w:rsidRPr="005D5C30">
        <w:rPr>
          <w:sz w:val="48"/>
          <w:szCs w:val="48"/>
        </w:rPr>
        <w:t>prima parte il "fisico" della Basilicata: mari, monti, colline, valli, fiumi, laghi, aree naturalistiche, città, borghi, ecc. </w:t>
      </w:r>
    </w:p>
    <w:p w14:paraId="55EA100F" w14:textId="77777777" w:rsidR="005D5C30" w:rsidRPr="005D5C30" w:rsidRDefault="005D5C30" w:rsidP="005D5C30">
      <w:pPr>
        <w:rPr>
          <w:sz w:val="48"/>
          <w:szCs w:val="48"/>
        </w:rPr>
      </w:pPr>
    </w:p>
    <w:p w14:paraId="0F76EC4A" w14:textId="77777777" w:rsidR="005D5C30" w:rsidRPr="005D5C30" w:rsidRDefault="005D5C30" w:rsidP="005D5C30">
      <w:pPr>
        <w:pStyle w:val="Paragrafoelenco"/>
        <w:numPr>
          <w:ilvl w:val="0"/>
          <w:numId w:val="1"/>
        </w:numPr>
        <w:rPr>
          <w:sz w:val="48"/>
          <w:szCs w:val="48"/>
        </w:rPr>
      </w:pPr>
      <w:r w:rsidRPr="005D5C30">
        <w:rPr>
          <w:sz w:val="48"/>
          <w:szCs w:val="48"/>
        </w:rPr>
        <w:t>seconda parte la "linfa" della Basilicata: agricoltura, artigianato, industria, e tutte le varie filiere economiche con un occhio di riguardo ai prodotti enogastronomici tipici lucani</w:t>
      </w:r>
    </w:p>
    <w:p w14:paraId="60538861" w14:textId="77777777" w:rsidR="005D5C30" w:rsidRPr="005D5C30" w:rsidRDefault="005D5C30" w:rsidP="005D5C30">
      <w:pPr>
        <w:rPr>
          <w:sz w:val="48"/>
          <w:szCs w:val="48"/>
        </w:rPr>
      </w:pPr>
    </w:p>
    <w:p w14:paraId="7FA3E599" w14:textId="77777777" w:rsidR="005D5C30" w:rsidRPr="005D5C30" w:rsidRDefault="005D5C30" w:rsidP="005D5C30">
      <w:pPr>
        <w:pStyle w:val="Paragrafoelenco"/>
        <w:numPr>
          <w:ilvl w:val="0"/>
          <w:numId w:val="1"/>
        </w:numPr>
        <w:rPr>
          <w:sz w:val="44"/>
          <w:szCs w:val="44"/>
        </w:rPr>
      </w:pPr>
      <w:r w:rsidRPr="005D5C30">
        <w:rPr>
          <w:sz w:val="48"/>
          <w:szCs w:val="48"/>
        </w:rPr>
        <w:t xml:space="preserve">terza parte l'"anima" della Basilicata: tradizioni, sagre, cultura, arte, feste patronali, riti arborei, </w:t>
      </w:r>
      <w:r w:rsidRPr="005D5C30">
        <w:rPr>
          <w:sz w:val="44"/>
          <w:szCs w:val="44"/>
        </w:rPr>
        <w:t>ecc.</w:t>
      </w:r>
    </w:p>
    <w:p w14:paraId="5CBC00A6" w14:textId="77777777" w:rsidR="00473A5C" w:rsidRPr="005D5C30" w:rsidRDefault="00473A5C">
      <w:pPr>
        <w:rPr>
          <w:sz w:val="44"/>
          <w:szCs w:val="44"/>
        </w:rPr>
      </w:pPr>
    </w:p>
    <w:sectPr w:rsidR="00473A5C" w:rsidRPr="005D5C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D549E"/>
    <w:multiLevelType w:val="hybridMultilevel"/>
    <w:tmpl w:val="7E921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72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C30"/>
    <w:rsid w:val="00473A5C"/>
    <w:rsid w:val="005D5C30"/>
    <w:rsid w:val="008E11EC"/>
    <w:rsid w:val="00D1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4BB04"/>
  <w15:chartTrackingRefBased/>
  <w15:docId w15:val="{90805B13-556D-47D7-8631-E748800CE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5C30"/>
    <w:pPr>
      <w:spacing w:after="0" w:line="240" w:lineRule="auto"/>
    </w:pPr>
    <w:rPr>
      <w:rFonts w:ascii="Aptos" w:hAnsi="Aptos" w:cs="Aptos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5C3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5C3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5C3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5C3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5C3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5C3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5C3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5C3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5C3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5C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5C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5C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5C3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5C3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5C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5C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5C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5C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5C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D5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5C3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5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5C30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5C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5C30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D5C3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5C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5C3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5C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2026-09-17T07:44:00Z</dcterms:created>
  <dcterms:modified xsi:type="dcterms:W3CDTF">2026-09-17T07:47:00Z</dcterms:modified>
</cp:coreProperties>
</file>